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43DCAC04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14E4A3DC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BAECCC5" wp14:editId="0BF279E9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26EF5F5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5DE72FA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11ED926D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62171C8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BADC148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703B9909" wp14:editId="396AF3B8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FEC86" w14:textId="77777777" w:rsidR="00C14C97" w:rsidRPr="00437DA8" w:rsidRDefault="00C14C97" w:rsidP="00C14C97">
      <w:pPr>
        <w:rPr>
          <w:lang w:val="ru-RU"/>
        </w:rPr>
      </w:pPr>
    </w:p>
    <w:p w14:paraId="74E186B3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6AA77B4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AF97FC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0A8E891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AEEB747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2F9E5E7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7F590D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2C2F56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C4D6B1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1119F0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C0DC0C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4D377BB7" w14:textId="77777777" w:rsidTr="00FE0181">
        <w:tc>
          <w:tcPr>
            <w:tcW w:w="1152" w:type="dxa"/>
            <w:vAlign w:val="center"/>
          </w:tcPr>
          <w:p w14:paraId="24BEF834" w14:textId="0F2C5C78" w:rsidR="00776321" w:rsidRDefault="009C552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D44A520" w14:textId="77777777" w:rsidR="00776321" w:rsidRDefault="000F1E7F" w:rsidP="00776321">
            <w:pPr>
              <w:ind w:left="57" w:right="57"/>
              <w:rPr>
                <w:lang w:val="sr-Cyrl-BA"/>
              </w:rPr>
            </w:pPr>
            <w:r w:rsidRPr="000F1E7F">
              <w:rPr>
                <w:lang w:val="sr-Cyrl-BA"/>
              </w:rPr>
              <w:t>СИСТЕМ БЕЗБЈЕДНОСТИ И ЗАШТИТЕ</w:t>
            </w:r>
          </w:p>
        </w:tc>
        <w:tc>
          <w:tcPr>
            <w:tcW w:w="1440" w:type="dxa"/>
            <w:vAlign w:val="center"/>
          </w:tcPr>
          <w:p w14:paraId="5D7FAC57" w14:textId="77777777" w:rsidR="00776321" w:rsidRDefault="000F1E7F" w:rsidP="00776321">
            <w:pPr>
              <w:jc w:val="center"/>
              <w:rPr>
                <w:lang w:val="sr-Cyrl-BA"/>
              </w:rPr>
            </w:pPr>
            <w:r w:rsidRPr="000F1E7F">
              <w:rPr>
                <w:lang w:val="sr-Cyrl-BA"/>
              </w:rPr>
              <w:t>ОБК16СБЗ</w:t>
            </w:r>
          </w:p>
        </w:tc>
        <w:tc>
          <w:tcPr>
            <w:tcW w:w="2589" w:type="dxa"/>
            <w:vAlign w:val="center"/>
          </w:tcPr>
          <w:p w14:paraId="06037F25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14:paraId="4F315361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32589F22" w14:textId="77777777" w:rsidR="00776321" w:rsidRPr="000F1E7F" w:rsidRDefault="000F1E7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II</w:t>
            </w:r>
          </w:p>
        </w:tc>
        <w:tc>
          <w:tcPr>
            <w:tcW w:w="1152" w:type="dxa"/>
            <w:vAlign w:val="center"/>
          </w:tcPr>
          <w:p w14:paraId="0CDDAE9A" w14:textId="77777777" w:rsidR="00776321" w:rsidRPr="008B1B16" w:rsidRDefault="000F1E7F" w:rsidP="00FE0181">
            <w:pPr>
              <w:jc w:val="center"/>
              <w:rPr>
                <w:lang w:val="sr-Latn-BA"/>
              </w:rPr>
            </w:pPr>
            <w:r w:rsidRPr="000F1E7F">
              <w:rPr>
                <w:lang w:val="sr-Latn-BA"/>
              </w:rPr>
              <w:t>IV</w:t>
            </w:r>
          </w:p>
        </w:tc>
        <w:tc>
          <w:tcPr>
            <w:tcW w:w="1152" w:type="dxa"/>
            <w:vAlign w:val="center"/>
          </w:tcPr>
          <w:p w14:paraId="2F7FF5DB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152" w:type="dxa"/>
            <w:vAlign w:val="center"/>
          </w:tcPr>
          <w:p w14:paraId="5B0796F8" w14:textId="3D7AE284" w:rsidR="00776321" w:rsidRPr="000F1E7F" w:rsidRDefault="000F1E7F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6491EA3A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158"/>
        <w:gridCol w:w="1418"/>
        <w:gridCol w:w="1559"/>
        <w:gridCol w:w="1809"/>
        <w:gridCol w:w="379"/>
        <w:gridCol w:w="2552"/>
      </w:tblGrid>
      <w:tr w:rsidR="00776321" w:rsidRPr="009F0721" w14:paraId="0DC48D8C" w14:textId="77777777" w:rsidTr="000F1E7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4CD3AF9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0047C70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726B830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23751209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D419BD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046644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8D40C67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9ECB31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8A06EBA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7BE50408" w14:textId="77777777" w:rsidTr="00F13446">
        <w:trPr>
          <w:jc w:val="center"/>
        </w:trPr>
        <w:tc>
          <w:tcPr>
            <w:tcW w:w="1120" w:type="dxa"/>
            <w:vAlign w:val="center"/>
          </w:tcPr>
          <w:p w14:paraId="4876DB45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12C6D4BD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39572149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Теоријски основ система безбједности</w:t>
            </w:r>
          </w:p>
          <w:p w14:paraId="70DC14FF" w14:textId="5EA4BFB7" w:rsidR="00776321" w:rsidRPr="00735B0D" w:rsidRDefault="00735B0D" w:rsidP="00735B0D">
            <w:pPr>
              <w:pStyle w:val="ListParagraph"/>
              <w:numPr>
                <w:ilvl w:val="0"/>
                <w:numId w:val="1"/>
              </w:num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– појам; обиљежја система безбједности; елементи организације као система; основна обиљежја система безбједности као организационих система</w:t>
            </w:r>
          </w:p>
        </w:tc>
        <w:tc>
          <w:tcPr>
            <w:tcW w:w="1158" w:type="dxa"/>
            <w:vAlign w:val="center"/>
          </w:tcPr>
          <w:p w14:paraId="461E7FA2" w14:textId="06512ECA" w:rsidR="00776321" w:rsidRDefault="000F1E7F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B135394" w14:textId="25559517" w:rsidR="00776321" w:rsidRDefault="005F1C89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20.2.2020.</w:t>
            </w:r>
          </w:p>
        </w:tc>
        <w:tc>
          <w:tcPr>
            <w:tcW w:w="1559" w:type="dxa"/>
            <w:vAlign w:val="center"/>
          </w:tcPr>
          <w:p w14:paraId="4F7A138E" w14:textId="2F5588D8" w:rsidR="00776321" w:rsidRDefault="000F1E7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194D10AB" w14:textId="5F9E61ED" w:rsidR="00776321" w:rsidRDefault="000F1E7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Учионица 130</w:t>
            </w:r>
          </w:p>
        </w:tc>
        <w:tc>
          <w:tcPr>
            <w:tcW w:w="379" w:type="dxa"/>
            <w:vAlign w:val="center"/>
          </w:tcPr>
          <w:p w14:paraId="3C85410B" w14:textId="1C5552BF" w:rsidR="00776321" w:rsidRDefault="000F1E7F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5F1D236D" w14:textId="30A8405C" w:rsidR="00776321" w:rsidRDefault="000F1E7F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6EA5AA33" w14:textId="77777777" w:rsidTr="00F13446">
        <w:trPr>
          <w:jc w:val="center"/>
        </w:trPr>
        <w:tc>
          <w:tcPr>
            <w:tcW w:w="1120" w:type="dxa"/>
            <w:vAlign w:val="center"/>
          </w:tcPr>
          <w:p w14:paraId="1BD89547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EE38DB2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705FD69C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недемократских држава</w:t>
            </w:r>
          </w:p>
          <w:p w14:paraId="5ABFDBC0" w14:textId="27B900AE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Тоталитарни режими; тоталитаризам и службе безбједности; ауторитарни режими. Слабе државе (слабе, пропадајуће, неуспјеле);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lastRenderedPageBreak/>
              <w:t>чиниоци који обликују безбједност слабих држава; безбједносне структуре слабих држава.</w:t>
            </w:r>
          </w:p>
        </w:tc>
        <w:tc>
          <w:tcPr>
            <w:tcW w:w="1158" w:type="dxa"/>
            <w:vAlign w:val="center"/>
          </w:tcPr>
          <w:p w14:paraId="0D5E38C8" w14:textId="5A1DD854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72B516F0" w14:textId="5DF99AC8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27.2. 2020.</w:t>
            </w:r>
          </w:p>
        </w:tc>
        <w:tc>
          <w:tcPr>
            <w:tcW w:w="1559" w:type="dxa"/>
            <w:vAlign w:val="center"/>
          </w:tcPr>
          <w:p w14:paraId="283DDD90" w14:textId="5734AFA6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6869B833" w14:textId="0292B542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3ACC6308" w14:textId="7B28DA99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DFFEFF7" w14:textId="5AD88E33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5F1C89" w14:paraId="20D5E146" w14:textId="77777777" w:rsidTr="00F13446">
        <w:trPr>
          <w:jc w:val="center"/>
        </w:trPr>
        <w:tc>
          <w:tcPr>
            <w:tcW w:w="1120" w:type="dxa"/>
            <w:vAlign w:val="center"/>
          </w:tcPr>
          <w:p w14:paraId="647F4DB4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02D4D0E1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563BA1F1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недемократских држава</w:t>
            </w:r>
          </w:p>
          <w:p w14:paraId="395DFD17" w14:textId="28A39594" w:rsidR="000F1E7F" w:rsidRDefault="00735B0D" w:rsidP="0078578B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Систем безбједности </w:t>
            </w:r>
            <w:r w:rsidR="0078578B" w:rsidRPr="00735B0D">
              <w:rPr>
                <w:rFonts w:eastAsia="Times New Roman" w:cs="Times New Roman"/>
                <w:szCs w:val="16"/>
                <w:lang w:val="sr-Cyrl-CS"/>
              </w:rPr>
              <w:t>нацистичке</w:t>
            </w:r>
            <w:r w:rsidR="0078578B" w:rsidRPr="00735B0D">
              <w:rPr>
                <w:rFonts w:eastAsia="Times New Roman" w:cs="Times New Roman"/>
                <w:szCs w:val="16"/>
                <w:lang w:val="sr-Cyrl-CS"/>
              </w:rPr>
              <w:t xml:space="preserve">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Њемачке (1922-1943); систем безбједности </w:t>
            </w:r>
            <w:r w:rsidR="0078578B" w:rsidRPr="00735B0D">
              <w:rPr>
                <w:rFonts w:eastAsia="Times New Roman" w:cs="Times New Roman"/>
                <w:szCs w:val="16"/>
                <w:lang w:val="sr-Cyrl-CS"/>
              </w:rPr>
              <w:t>фашистичке</w:t>
            </w:r>
            <w:r w:rsidR="0078578B" w:rsidRPr="00735B0D">
              <w:rPr>
                <w:rFonts w:eastAsia="Times New Roman" w:cs="Times New Roman"/>
                <w:szCs w:val="16"/>
                <w:lang w:val="sr-Cyrl-CS"/>
              </w:rPr>
              <w:t xml:space="preserve"> </w:t>
            </w:r>
            <w:bookmarkStart w:id="0" w:name="_GoBack"/>
            <w:bookmarkEnd w:id="0"/>
            <w:r w:rsidRPr="00735B0D">
              <w:rPr>
                <w:rFonts w:eastAsia="Times New Roman" w:cs="Times New Roman"/>
                <w:szCs w:val="16"/>
                <w:lang w:val="sr-Cyrl-CS"/>
              </w:rPr>
              <w:t>Италије (1933-1945); систем безбједности Совјетског Савеза (1917-1953).</w:t>
            </w:r>
          </w:p>
        </w:tc>
        <w:tc>
          <w:tcPr>
            <w:tcW w:w="1158" w:type="dxa"/>
            <w:vAlign w:val="center"/>
          </w:tcPr>
          <w:p w14:paraId="65C31B6B" w14:textId="4600E6C8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8FFD455" w14:textId="55FC02D4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5.3.2020.</w:t>
            </w:r>
          </w:p>
        </w:tc>
        <w:tc>
          <w:tcPr>
            <w:tcW w:w="1559" w:type="dxa"/>
            <w:vAlign w:val="center"/>
          </w:tcPr>
          <w:p w14:paraId="5981690A" w14:textId="1B4352EA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4A78C42" w14:textId="51404EF0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3ABCA1D5" w14:textId="69571930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71994AC2" w14:textId="40D412B8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671783C4" w14:textId="77777777" w:rsidTr="00F13446">
        <w:trPr>
          <w:jc w:val="center"/>
        </w:trPr>
        <w:tc>
          <w:tcPr>
            <w:tcW w:w="1120" w:type="dxa"/>
            <w:vAlign w:val="center"/>
          </w:tcPr>
          <w:p w14:paraId="48300A61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760AFDCE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15666014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демократских држава</w:t>
            </w:r>
          </w:p>
          <w:p w14:paraId="1380AC98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Сједињених Америчких Држава; Систем безбједности Руске Федерације.</w:t>
            </w:r>
          </w:p>
          <w:p w14:paraId="1EB7CE7C" w14:textId="2BAC8B3D" w:rsidR="000F1E7F" w:rsidRDefault="000F1E7F" w:rsidP="00F13446">
            <w:pPr>
              <w:ind w:left="57"/>
              <w:jc w:val="both"/>
              <w:rPr>
                <w:lang w:val="sr-Cyrl-BA"/>
              </w:rPr>
            </w:pPr>
          </w:p>
        </w:tc>
        <w:tc>
          <w:tcPr>
            <w:tcW w:w="1158" w:type="dxa"/>
            <w:vAlign w:val="center"/>
          </w:tcPr>
          <w:p w14:paraId="0C792E43" w14:textId="2BA25F73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FF07132" w14:textId="10CCC8DA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12.3. 2020.</w:t>
            </w:r>
          </w:p>
        </w:tc>
        <w:tc>
          <w:tcPr>
            <w:tcW w:w="1559" w:type="dxa"/>
            <w:vAlign w:val="center"/>
          </w:tcPr>
          <w:p w14:paraId="66334F1F" w14:textId="00D0AC29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96F4ECC" w14:textId="2B211C3E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E2ECF96" w14:textId="4D6E3F25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04DE816A" w14:textId="22DEEEAB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4E9D14B7" w14:textId="77777777" w:rsidTr="00F13446">
        <w:trPr>
          <w:jc w:val="center"/>
        </w:trPr>
        <w:tc>
          <w:tcPr>
            <w:tcW w:w="1120" w:type="dxa"/>
            <w:vAlign w:val="center"/>
          </w:tcPr>
          <w:p w14:paraId="0C26E241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4AC2883E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42D91543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Системи безбједности демократских држава</w:t>
            </w:r>
          </w:p>
          <w:p w14:paraId="23F187F2" w14:textId="1D1175BF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Систем безбједности Савезне Републике Њемачке; систем безбједности Уједињеног Краљевства; систем безбједности Републике Француске.</w:t>
            </w:r>
          </w:p>
        </w:tc>
        <w:tc>
          <w:tcPr>
            <w:tcW w:w="1158" w:type="dxa"/>
            <w:vAlign w:val="center"/>
          </w:tcPr>
          <w:p w14:paraId="03F90517" w14:textId="0F347B9F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3450359" w14:textId="69E33FE0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19.3. 2020.</w:t>
            </w:r>
          </w:p>
        </w:tc>
        <w:tc>
          <w:tcPr>
            <w:tcW w:w="1559" w:type="dxa"/>
            <w:vAlign w:val="center"/>
          </w:tcPr>
          <w:p w14:paraId="099E2575" w14:textId="60694981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130FAEDC" w14:textId="304532D8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5BB3DE9D" w14:textId="1979602F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E70208A" w14:textId="5D76D715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39223633" w14:textId="77777777" w:rsidTr="00F13446">
        <w:trPr>
          <w:jc w:val="center"/>
        </w:trPr>
        <w:tc>
          <w:tcPr>
            <w:tcW w:w="1120" w:type="dxa"/>
            <w:vAlign w:val="center"/>
          </w:tcPr>
          <w:p w14:paraId="7B308E5D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10D2767B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61C3A539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24"/>
                <w:lang w:val="sr-Cyrl-CS"/>
              </w:rPr>
              <w:t>Наднационални системи безбједности</w:t>
            </w:r>
          </w:p>
          <w:p w14:paraId="75180759" w14:textId="29A66F53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 xml:space="preserve">Наднационалност (историјки развој појма/праксе); колективна безбједност, колективна одбрана и </w:t>
            </w:r>
            <w:r w:rsidRPr="00735B0D">
              <w:rPr>
                <w:rFonts w:eastAsia="Times New Roman" w:cs="Times New Roman"/>
                <w:szCs w:val="24"/>
                <w:lang w:val="sr-Cyrl-CS"/>
              </w:rPr>
              <w:lastRenderedPageBreak/>
              <w:t>сарадња у безбједности.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 xml:space="preserve"> Систем колективне безбједности Организација Уједињених Нација; настанак, циљеви и унутрашња структура ОУНа; улога ОУНа у рјешавању криза;</w:t>
            </w:r>
          </w:p>
        </w:tc>
        <w:tc>
          <w:tcPr>
            <w:tcW w:w="1158" w:type="dxa"/>
            <w:vAlign w:val="center"/>
          </w:tcPr>
          <w:p w14:paraId="35DEEA27" w14:textId="6B77491E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43C9A7B8" w14:textId="40C5C2E4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26.3. 2020.</w:t>
            </w:r>
          </w:p>
        </w:tc>
        <w:tc>
          <w:tcPr>
            <w:tcW w:w="1559" w:type="dxa"/>
            <w:vAlign w:val="center"/>
          </w:tcPr>
          <w:p w14:paraId="2A34179C" w14:textId="4235C4F0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2B7A8661" w14:textId="69BC4469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681EE63" w14:textId="606BBA92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1A319D2" w14:textId="33262CFA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590E672C" w14:textId="77777777" w:rsidTr="00F13446">
        <w:trPr>
          <w:jc w:val="center"/>
        </w:trPr>
        <w:tc>
          <w:tcPr>
            <w:tcW w:w="1120" w:type="dxa"/>
            <w:vAlign w:val="center"/>
          </w:tcPr>
          <w:p w14:paraId="7086231B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64FDC82E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50219183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24"/>
                <w:lang w:val="sr-Cyrl-CS"/>
              </w:rPr>
              <w:t>Наднационални системи безбједности</w:t>
            </w:r>
          </w:p>
          <w:p w14:paraId="76F572D6" w14:textId="32D82CB3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систем колективне одбране и заједничке безбједности – НАТО; Сјеверноатлантски уговор (1949); НАТО након завршетка хладног рата; стратешки концепт НАТОа (2010).</w:t>
            </w:r>
            <w:r w:rsidRPr="00735B0D">
              <w:rPr>
                <w:rFonts w:eastAsia="Times New Roman" w:cs="Times New Roman"/>
                <w:szCs w:val="16"/>
                <w:lang w:val="sr-Latn-BA"/>
              </w:rPr>
              <w:t xml:space="preserve"> </w:t>
            </w:r>
            <w:r w:rsidRPr="00735B0D">
              <w:rPr>
                <w:rFonts w:eastAsia="Times New Roman" w:cs="Times New Roman"/>
                <w:szCs w:val="24"/>
                <w:lang w:val="sr-Cyrl-CS"/>
              </w:rPr>
              <w:t>Варшавкси уговор; Организација уговора о колективној безбједности; Шангајска организација за сарадњу; Организација за европску безбједност и сарадњу.</w:t>
            </w:r>
          </w:p>
        </w:tc>
        <w:tc>
          <w:tcPr>
            <w:tcW w:w="1158" w:type="dxa"/>
            <w:vAlign w:val="center"/>
          </w:tcPr>
          <w:p w14:paraId="41436BAF" w14:textId="5A3CF33E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28700CC" w14:textId="13FC1977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2.4. 2020.</w:t>
            </w:r>
          </w:p>
        </w:tc>
        <w:tc>
          <w:tcPr>
            <w:tcW w:w="1559" w:type="dxa"/>
            <w:vAlign w:val="center"/>
          </w:tcPr>
          <w:p w14:paraId="2036855A" w14:textId="23D0FFC9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66A68F1B" w14:textId="769955F8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ECCEE9B" w14:textId="1FE16887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36EA6416" w14:textId="5A983F52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08054991" w14:textId="77777777" w:rsidTr="00F13446">
        <w:trPr>
          <w:jc w:val="center"/>
        </w:trPr>
        <w:tc>
          <w:tcPr>
            <w:tcW w:w="1120" w:type="dxa"/>
            <w:vAlign w:val="center"/>
          </w:tcPr>
          <w:p w14:paraId="1898F241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3E927756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34B31082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24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24"/>
                <w:lang w:val="sr-Cyrl-CS"/>
              </w:rPr>
              <w:t>Наднационални системи безбједности</w:t>
            </w:r>
          </w:p>
          <w:p w14:paraId="13F90246" w14:textId="548D23CA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 xml:space="preserve">Европска безбједносна и одбрамбена политика ЕУ; развој европског безбједносног и одбрамбеног идентитета; унутрашња безбједност као стуб европске безбједности; ЕУ и заштита критичне инфраструктуре; </w:t>
            </w:r>
            <w:r w:rsidRPr="00735B0D">
              <w:rPr>
                <w:rFonts w:eastAsia="Times New Roman" w:cs="Times New Roman"/>
                <w:szCs w:val="24"/>
                <w:lang w:val="sr-Cyrl-CS"/>
              </w:rPr>
              <w:lastRenderedPageBreak/>
              <w:t>ЕУ као систем колективне безбједности.</w:t>
            </w:r>
          </w:p>
        </w:tc>
        <w:tc>
          <w:tcPr>
            <w:tcW w:w="1158" w:type="dxa"/>
            <w:vAlign w:val="center"/>
          </w:tcPr>
          <w:p w14:paraId="52D8FDB6" w14:textId="6F4C685D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698A177D" w14:textId="69AA4D59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9.4. 2020.</w:t>
            </w:r>
          </w:p>
        </w:tc>
        <w:tc>
          <w:tcPr>
            <w:tcW w:w="1559" w:type="dxa"/>
            <w:vAlign w:val="center"/>
          </w:tcPr>
          <w:p w14:paraId="71B41795" w14:textId="23F17845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24F9B507" w14:textId="73840586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AA297CD" w14:textId="2573D5B1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6AA6472C" w14:textId="1DC21817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19E6A16D" w14:textId="77777777" w:rsidTr="00F13446">
        <w:trPr>
          <w:jc w:val="center"/>
        </w:trPr>
        <w:tc>
          <w:tcPr>
            <w:tcW w:w="1120" w:type="dxa"/>
            <w:vAlign w:val="center"/>
          </w:tcPr>
          <w:p w14:paraId="4DE3E657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3B0866F5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3D2DB448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 безбједности Босне и Херцеговине</w:t>
            </w:r>
          </w:p>
          <w:p w14:paraId="4C628631" w14:textId="1D69FB1C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Министарство безбједности БиХ, Гранична полиција БиХ (раније Државна гранична служба-ДГС), Државна агенција за истраге и заштиту (</w:t>
            </w:r>
            <w:r w:rsidRPr="00735B0D">
              <w:rPr>
                <w:rFonts w:eastAsia="Times New Roman" w:cs="Times New Roman"/>
                <w:szCs w:val="16"/>
                <w:lang w:val="hr-BA"/>
              </w:rPr>
              <w:t xml:space="preserve">SIPA), 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Обавјештајно-безбједносна агенција БиХ (ОБА), Дирекција за координацију полицијских тијела, Оружане снаге БиХ</w:t>
            </w:r>
          </w:p>
        </w:tc>
        <w:tc>
          <w:tcPr>
            <w:tcW w:w="1158" w:type="dxa"/>
            <w:vAlign w:val="center"/>
          </w:tcPr>
          <w:p w14:paraId="7AC2E0AF" w14:textId="614CA5A1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132A671" w14:textId="6EF2FCEB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16.4. 2020.</w:t>
            </w:r>
          </w:p>
        </w:tc>
        <w:tc>
          <w:tcPr>
            <w:tcW w:w="1559" w:type="dxa"/>
            <w:vAlign w:val="center"/>
          </w:tcPr>
          <w:p w14:paraId="2F28031C" w14:textId="019FB607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2D0C1CA5" w14:textId="2AD4DE64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44B3A6C1" w14:textId="67D9A830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3B111886" w14:textId="3A22E207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44A0B036" w14:textId="77777777" w:rsidTr="00F13446">
        <w:trPr>
          <w:jc w:val="center"/>
        </w:trPr>
        <w:tc>
          <w:tcPr>
            <w:tcW w:w="1120" w:type="dxa"/>
            <w:vAlign w:val="center"/>
          </w:tcPr>
          <w:p w14:paraId="3FCB96C8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00645BBD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6412578D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 безбједности Босне и Херцеговине</w:t>
            </w:r>
          </w:p>
          <w:p w14:paraId="25201669" w14:textId="5D538E24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BA"/>
              </w:rPr>
              <w:t>Безбједносне политике у БиХ</w:t>
            </w:r>
          </w:p>
        </w:tc>
        <w:tc>
          <w:tcPr>
            <w:tcW w:w="1158" w:type="dxa"/>
            <w:vAlign w:val="center"/>
          </w:tcPr>
          <w:p w14:paraId="5B088F30" w14:textId="547AF66A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26A12E1" w14:textId="3871141E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23.4. 2020.</w:t>
            </w:r>
          </w:p>
        </w:tc>
        <w:tc>
          <w:tcPr>
            <w:tcW w:w="1559" w:type="dxa"/>
            <w:vAlign w:val="center"/>
          </w:tcPr>
          <w:p w14:paraId="6A6337E6" w14:textId="6716DE8B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7B645DA0" w14:textId="43646DC8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5468B29E" w14:textId="24161ED1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F993C07" w14:textId="6745FECE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240AEBAB" w14:textId="77777777" w:rsidTr="00F13446">
        <w:trPr>
          <w:jc w:val="center"/>
        </w:trPr>
        <w:tc>
          <w:tcPr>
            <w:tcW w:w="1120" w:type="dxa"/>
            <w:vAlign w:val="center"/>
          </w:tcPr>
          <w:p w14:paraId="6394CF06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5ED6F6FD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6B305513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Систем безбједности Босне и Херцеговине</w:t>
            </w:r>
          </w:p>
          <w:p w14:paraId="77CE31A2" w14:textId="383CA08E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Министарство унутрашњих послова Републике Српске, Министарство унутрашњих послова Федерације БиХ, Кантонална Министарства унутрашњих послова, Полиција Брчко Дистрикта.</w:t>
            </w:r>
          </w:p>
        </w:tc>
        <w:tc>
          <w:tcPr>
            <w:tcW w:w="1158" w:type="dxa"/>
            <w:vAlign w:val="center"/>
          </w:tcPr>
          <w:p w14:paraId="3C52F901" w14:textId="0C4C340D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6277D98" w14:textId="522C3D68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30.4. 2020.</w:t>
            </w:r>
          </w:p>
        </w:tc>
        <w:tc>
          <w:tcPr>
            <w:tcW w:w="1559" w:type="dxa"/>
            <w:vAlign w:val="center"/>
          </w:tcPr>
          <w:p w14:paraId="440A0F14" w14:textId="73645695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0F14A75" w14:textId="7ED4681F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53C23C53" w14:textId="7FA9088C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5D91237A" w14:textId="034D23FE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031B282D" w14:textId="77777777" w:rsidTr="00F13446">
        <w:trPr>
          <w:jc w:val="center"/>
        </w:trPr>
        <w:tc>
          <w:tcPr>
            <w:tcW w:w="1120" w:type="dxa"/>
            <w:vAlign w:val="center"/>
          </w:tcPr>
          <w:p w14:paraId="51FFCB9F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D337E0F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10DAFE56" w14:textId="77777777" w:rsidR="00735B0D" w:rsidRPr="00735B0D" w:rsidRDefault="00735B0D" w:rsidP="00735B0D">
            <w:pPr>
              <w:rPr>
                <w:rFonts w:eastAsia="Times New Roman" w:cs="Times New Roman"/>
                <w:b/>
                <w:szCs w:val="16"/>
                <w:lang w:val="sr-Cyrl-CS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BA"/>
              </w:rPr>
              <w:t>С</w:t>
            </w:r>
            <w:r w:rsidRPr="00735B0D">
              <w:rPr>
                <w:rFonts w:eastAsia="Times New Roman" w:cs="Times New Roman"/>
                <w:b/>
                <w:szCs w:val="16"/>
                <w:lang w:val="sr-Cyrl-CS"/>
              </w:rPr>
              <w:t>истем безбједности Републике Српске</w:t>
            </w:r>
          </w:p>
          <w:p w14:paraId="1B77E37D" w14:textId="3C5BD5C0" w:rsidR="000F1E7F" w:rsidRDefault="00735B0D" w:rsidP="00735B0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CS"/>
              </w:rPr>
              <w:t>Безбједност као функција Републике Српске; Неконвенционални субјекти безбједности и заштите – предсједник, влада, парламент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 xml:space="preserve">;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Конвенционални 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lastRenderedPageBreak/>
              <w:t>субјекти безбједности и заштите – полиција, инспекцијски органи, правосудни систем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;</w:t>
            </w:r>
            <w:r w:rsidRPr="00735B0D">
              <w:rPr>
                <w:rFonts w:eastAsia="Times New Roman" w:cs="Times New Roman"/>
                <w:szCs w:val="16"/>
                <w:lang w:val="sr-Cyrl-CS"/>
              </w:rPr>
              <w:t xml:space="preserve"> Суплементарни субјекти безбједности и заштите – </w:t>
            </w:r>
            <w:r w:rsidRPr="00735B0D">
              <w:rPr>
                <w:rFonts w:eastAsia="Times New Roman" w:cs="Times New Roman"/>
                <w:szCs w:val="24"/>
                <w:lang w:val="ru-RU"/>
              </w:rPr>
              <w:t>локална заједница, јавне службе, предузећа и друге организације, невладине организације, научно-образовни систем, вјерске институције, г</w:t>
            </w:r>
            <w:r w:rsidRPr="00735B0D">
              <w:rPr>
                <w:rFonts w:eastAsia="Times New Roman" w:cs="Times New Roman"/>
                <w:bCs/>
                <w:szCs w:val="24"/>
                <w:lang w:val="ru-RU"/>
              </w:rPr>
              <w:t>рађани.</w:t>
            </w:r>
          </w:p>
        </w:tc>
        <w:tc>
          <w:tcPr>
            <w:tcW w:w="1158" w:type="dxa"/>
            <w:vAlign w:val="center"/>
          </w:tcPr>
          <w:p w14:paraId="615EE450" w14:textId="62758DA5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1069A9DB" w14:textId="4E80497E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7.5. 2020.</w:t>
            </w:r>
          </w:p>
        </w:tc>
        <w:tc>
          <w:tcPr>
            <w:tcW w:w="1559" w:type="dxa"/>
            <w:vAlign w:val="center"/>
          </w:tcPr>
          <w:p w14:paraId="40A5F367" w14:textId="6B5A807F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39777CC7" w14:textId="35AB5EA1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37FAA746" w14:textId="12B9CDC9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25EFFF20" w14:textId="416A841E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73A598AA" w14:textId="77777777" w:rsidTr="00F13446">
        <w:trPr>
          <w:jc w:val="center"/>
        </w:trPr>
        <w:tc>
          <w:tcPr>
            <w:tcW w:w="1120" w:type="dxa"/>
            <w:vAlign w:val="center"/>
          </w:tcPr>
          <w:p w14:paraId="43E0E6A4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5FD0670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6ECAD88" w14:textId="492F47D9" w:rsidR="000F1E7F" w:rsidRDefault="00735B0D" w:rsidP="00F13446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Контрола и надзор безбједносних агенција у БиХ</w:t>
            </w:r>
          </w:p>
        </w:tc>
        <w:tc>
          <w:tcPr>
            <w:tcW w:w="1158" w:type="dxa"/>
            <w:vAlign w:val="center"/>
          </w:tcPr>
          <w:p w14:paraId="70CA391B" w14:textId="52C7D240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8FDC702" w14:textId="227AB7AA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14.5. 2020.</w:t>
            </w:r>
          </w:p>
        </w:tc>
        <w:tc>
          <w:tcPr>
            <w:tcW w:w="1559" w:type="dxa"/>
            <w:vAlign w:val="center"/>
          </w:tcPr>
          <w:p w14:paraId="5AC8577D" w14:textId="0A007769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52D1465A" w14:textId="0A5A1996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4184D2C5" w14:textId="7D185349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1F96B4DF" w14:textId="2E5B3943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3FB32C85" w14:textId="77777777" w:rsidTr="00F13446">
        <w:trPr>
          <w:jc w:val="center"/>
        </w:trPr>
        <w:tc>
          <w:tcPr>
            <w:tcW w:w="1120" w:type="dxa"/>
            <w:vAlign w:val="center"/>
          </w:tcPr>
          <w:p w14:paraId="32DEA0CD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21CBB9CF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57CA1770" w14:textId="77777777" w:rsidR="00735B0D" w:rsidRPr="00735B0D" w:rsidRDefault="00735B0D" w:rsidP="00735B0D">
            <w:pPr>
              <w:jc w:val="both"/>
              <w:rPr>
                <w:rFonts w:eastAsia="Times New Roman" w:cs="Times New Roman"/>
                <w:b/>
                <w:szCs w:val="16"/>
                <w:lang w:val="sr-Cyrl-BA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sr-Cyrl-BA"/>
              </w:rPr>
              <w:t>Систем заштите и спасавања у Босни и Херцеговини</w:t>
            </w:r>
          </w:p>
          <w:p w14:paraId="1FA3EBCE" w14:textId="501FED63" w:rsidR="000F1E7F" w:rsidRDefault="00735B0D" w:rsidP="004B34AD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 xml:space="preserve">Цивилна заштита у </w:t>
            </w:r>
            <w:r w:rsidR="004B34AD">
              <w:rPr>
                <w:rFonts w:eastAsia="Times New Roman" w:cs="Times New Roman"/>
                <w:szCs w:val="16"/>
                <w:lang w:val="sr-Cyrl-BA"/>
              </w:rPr>
              <w:t>Ф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едерацији БиХ; Цивилна заштита у Републици Српској; Цвилина заштита Брчко дистрикта.</w:t>
            </w:r>
          </w:p>
        </w:tc>
        <w:tc>
          <w:tcPr>
            <w:tcW w:w="1158" w:type="dxa"/>
            <w:vAlign w:val="center"/>
          </w:tcPr>
          <w:p w14:paraId="6E99FAC0" w14:textId="56D9BCE3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4358B71" w14:textId="18985EE5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21.5. 2020.</w:t>
            </w:r>
          </w:p>
        </w:tc>
        <w:tc>
          <w:tcPr>
            <w:tcW w:w="1559" w:type="dxa"/>
            <w:vAlign w:val="center"/>
          </w:tcPr>
          <w:p w14:paraId="353332E9" w14:textId="4EF1A094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0834EBB7" w14:textId="3D9453D4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71438180" w14:textId="29400B5C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45CC0A47" w14:textId="7CB078F5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  <w:tr w:rsidR="000F1E7F" w:rsidRPr="009F0721" w14:paraId="70D1D756" w14:textId="77777777" w:rsidTr="00F13446">
        <w:trPr>
          <w:jc w:val="center"/>
        </w:trPr>
        <w:tc>
          <w:tcPr>
            <w:tcW w:w="1120" w:type="dxa"/>
            <w:vAlign w:val="center"/>
          </w:tcPr>
          <w:p w14:paraId="57BFC547" w14:textId="77777777" w:rsidR="000F1E7F" w:rsidRPr="00BF283C" w:rsidRDefault="000F1E7F" w:rsidP="000F1E7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73002243" w14:textId="77777777" w:rsidR="000F1E7F" w:rsidRDefault="000F1E7F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672F4CA3" w14:textId="42CB2886" w:rsidR="000F1E7F" w:rsidRDefault="00735B0D" w:rsidP="00F13446">
            <w:pPr>
              <w:ind w:left="57"/>
              <w:jc w:val="both"/>
              <w:rPr>
                <w:lang w:val="sr-Cyrl-BA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58" w:type="dxa"/>
            <w:vAlign w:val="center"/>
          </w:tcPr>
          <w:p w14:paraId="1C9C036D" w14:textId="7A302FEC" w:rsidR="000F1E7F" w:rsidRDefault="000F1E7F" w:rsidP="000F1E7F">
            <w:pPr>
              <w:ind w:left="57"/>
              <w:rPr>
                <w:lang w:val="sr-Cyrl-BA"/>
              </w:rPr>
            </w:pPr>
            <w:r w:rsidRPr="00596A4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83C29E4" w14:textId="0354DD83" w:rsidR="000F1E7F" w:rsidRDefault="005F1C89" w:rsidP="000F1E7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28.5. 2020.</w:t>
            </w:r>
          </w:p>
        </w:tc>
        <w:tc>
          <w:tcPr>
            <w:tcW w:w="1559" w:type="dxa"/>
            <w:vAlign w:val="center"/>
          </w:tcPr>
          <w:p w14:paraId="271FD9A2" w14:textId="26AA38C4" w:rsidR="000F1E7F" w:rsidRDefault="000F1E7F" w:rsidP="000F1E7F">
            <w:pPr>
              <w:jc w:val="center"/>
              <w:rPr>
                <w:lang w:val="sr-Cyrl-BA"/>
              </w:rPr>
            </w:pPr>
            <w:r w:rsidRPr="00CC3486">
              <w:rPr>
                <w:lang w:val="sr-Cyrl-BA"/>
              </w:rPr>
              <w:t>08:15 – 12:00</w:t>
            </w:r>
          </w:p>
        </w:tc>
        <w:tc>
          <w:tcPr>
            <w:tcW w:w="1809" w:type="dxa"/>
            <w:vAlign w:val="center"/>
          </w:tcPr>
          <w:p w14:paraId="0BECF279" w14:textId="7E60B8AA" w:rsidR="000F1E7F" w:rsidRDefault="000F1E7F" w:rsidP="000F1E7F">
            <w:pPr>
              <w:ind w:left="57" w:right="57"/>
              <w:jc w:val="center"/>
              <w:rPr>
                <w:lang w:val="sr-Cyrl-BA"/>
              </w:rPr>
            </w:pPr>
            <w:r w:rsidRPr="00E41613">
              <w:rPr>
                <w:lang w:val="sr-Cyrl-BA"/>
              </w:rPr>
              <w:t>Учионица 130</w:t>
            </w:r>
          </w:p>
        </w:tc>
        <w:tc>
          <w:tcPr>
            <w:tcW w:w="379" w:type="dxa"/>
            <w:vAlign w:val="center"/>
          </w:tcPr>
          <w:p w14:paraId="1C1EBE89" w14:textId="19009B5F" w:rsidR="000F1E7F" w:rsidRDefault="000F1E7F" w:rsidP="000F1E7F">
            <w:pPr>
              <w:jc w:val="center"/>
              <w:rPr>
                <w:lang w:val="sr-Cyrl-BA"/>
              </w:rPr>
            </w:pPr>
            <w:r w:rsidRPr="0091745C">
              <w:rPr>
                <w:lang w:val="sr-Cyrl-BA"/>
              </w:rPr>
              <w:t>4</w:t>
            </w:r>
          </w:p>
        </w:tc>
        <w:tc>
          <w:tcPr>
            <w:tcW w:w="2552" w:type="dxa"/>
            <w:vAlign w:val="center"/>
          </w:tcPr>
          <w:p w14:paraId="6280588C" w14:textId="191D42FF" w:rsidR="000F1E7F" w:rsidRDefault="000F1E7F" w:rsidP="000F1E7F">
            <w:pPr>
              <w:ind w:left="57" w:right="57"/>
              <w:rPr>
                <w:lang w:val="sr-Cyrl-BA"/>
              </w:rPr>
            </w:pPr>
            <w:r w:rsidRPr="006C6BD8">
              <w:rPr>
                <w:lang w:val="sr-Cyrl-BA"/>
              </w:rPr>
              <w:t>доц. др Велибор Лалић</w:t>
            </w:r>
          </w:p>
        </w:tc>
      </w:tr>
    </w:tbl>
    <w:p w14:paraId="3D3EEE56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324A28E4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0083202D" w14:textId="77777777" w:rsidTr="000F1E7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20F8FE3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A0FE83C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F4D0770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69230BA8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78578B" w14:paraId="57D52DE3" w14:textId="77777777" w:rsidTr="000F1E7F">
        <w:trPr>
          <w:jc w:val="center"/>
        </w:trPr>
        <w:tc>
          <w:tcPr>
            <w:tcW w:w="1570" w:type="dxa"/>
            <w:vAlign w:val="center"/>
          </w:tcPr>
          <w:p w14:paraId="4176004A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</w:t>
            </w:r>
          </w:p>
        </w:tc>
        <w:tc>
          <w:tcPr>
            <w:tcW w:w="1566" w:type="dxa"/>
            <w:vAlign w:val="center"/>
          </w:tcPr>
          <w:p w14:paraId="66F5FB96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05C19398" w14:textId="20BA23F9" w:rsidR="00EA1E97" w:rsidRDefault="00F13446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DBF540A" w14:textId="77777777" w:rsidR="000F1E7F" w:rsidRPr="000F1E7F" w:rsidRDefault="000F1E7F" w:rsidP="000F1E7F">
            <w:pPr>
              <w:keepNext/>
              <w:keepLines/>
              <w:spacing w:before="200" w:line="276" w:lineRule="auto"/>
              <w:ind w:left="40" w:hanging="40"/>
              <w:jc w:val="both"/>
              <w:outlineLvl w:val="2"/>
              <w:rPr>
                <w:rFonts w:eastAsia="Times New Roman" w:cs="Times New Roman"/>
                <w:bCs/>
                <w:sz w:val="22"/>
                <w:lang w:val="ru-RU"/>
              </w:rPr>
            </w:pPr>
            <w:r w:rsidRPr="000F1E7F">
              <w:rPr>
                <w:rFonts w:eastAsia="Times New Roman" w:cs="Times New Roman"/>
                <w:b/>
                <w:bCs/>
                <w:sz w:val="22"/>
                <w:lang w:val="ru-RU"/>
              </w:rPr>
              <w:t xml:space="preserve">– </w:t>
            </w:r>
            <w:r w:rsidRPr="000F1E7F">
              <w:rPr>
                <w:rFonts w:eastAsia="Times New Roman" w:cs="Times New Roman"/>
                <w:bCs/>
                <w:sz w:val="22"/>
                <w:lang w:val="ru-RU"/>
              </w:rPr>
              <w:t>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6E47E97C" w14:textId="0007B8D6" w:rsidR="00EA1E97" w:rsidRDefault="000F1E7F" w:rsidP="000F1E7F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b/>
                <w:bCs/>
                <w:sz w:val="22"/>
                <w:lang w:val="ru-RU"/>
              </w:rPr>
              <w:t>–</w:t>
            </w:r>
            <w:r w:rsidRPr="000F1E7F">
              <w:rPr>
                <w:rFonts w:eastAsia="Times New Roman" w:cs="Times New Roman"/>
                <w:bCs/>
                <w:sz w:val="22"/>
                <w:lang w:val="ru-RU"/>
              </w:rPr>
              <w:t xml:space="preserve"> дискусија о посебностима Система безбједности и заштите као наставно-научне дисциплине</w:t>
            </w:r>
            <w:r w:rsidRPr="000F1E7F">
              <w:rPr>
                <w:rFonts w:eastAsia="Times New Roman" w:cs="Times New Roman"/>
                <w:bCs/>
                <w:sz w:val="22"/>
                <w:lang w:val="sr-Cyrl-BA"/>
              </w:rPr>
              <w:tab/>
            </w:r>
          </w:p>
        </w:tc>
      </w:tr>
      <w:tr w:rsidR="00F13446" w:rsidRPr="0078578B" w14:paraId="7F62716D" w14:textId="77777777" w:rsidTr="00140ACE">
        <w:trPr>
          <w:jc w:val="center"/>
        </w:trPr>
        <w:tc>
          <w:tcPr>
            <w:tcW w:w="1570" w:type="dxa"/>
            <w:vAlign w:val="center"/>
          </w:tcPr>
          <w:p w14:paraId="284E306A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5AA408E8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14:paraId="61F6812C" w14:textId="31D3CBF8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6D4B9281" w14:textId="77777777" w:rsidR="00F13446" w:rsidRPr="000F1E7F" w:rsidRDefault="00F13446" w:rsidP="00F13446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0F1E7F">
              <w:rPr>
                <w:rFonts w:eastAsia="Times New Roman" w:cs="Times New Roman"/>
                <w:szCs w:val="24"/>
                <w:lang w:val="ru-RU"/>
              </w:rPr>
              <w:t>– разматрање и дистинцкија схватања безбедности као стања, организације, функције и као система; анализа интегрисаног приступа безбједности и заштити кроз систем безбедједности и заштите;</w:t>
            </w:r>
          </w:p>
          <w:p w14:paraId="48C66D78" w14:textId="074054E1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– анализа ових одређења у </w:t>
            </w:r>
            <w:r w:rsidRPr="000F1E7F">
              <w:rPr>
                <w:rFonts w:eastAsia="Times New Roman" w:cs="Times New Roman"/>
                <w:i/>
                <w:szCs w:val="24"/>
                <w:lang w:val="ru-RU"/>
              </w:rPr>
              <w:t>Лексикону безбедности</w:t>
            </w: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 (Ђорђевић, О.), </w:t>
            </w:r>
            <w:r w:rsidRPr="000F1E7F">
              <w:rPr>
                <w:rFonts w:eastAsia="Times New Roman" w:cs="Times New Roman"/>
                <w:i/>
                <w:szCs w:val="24"/>
                <w:lang w:val="ru-RU"/>
              </w:rPr>
              <w:t>Војном лексикону</w:t>
            </w: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 и </w:t>
            </w:r>
            <w:r w:rsidRPr="000F1E7F">
              <w:rPr>
                <w:rFonts w:eastAsia="Times New Roman" w:cs="Times New Roman"/>
                <w:i/>
                <w:szCs w:val="24"/>
                <w:lang w:val="ru-RU"/>
              </w:rPr>
              <w:t>Малој политичкој енциклопедији</w:t>
            </w:r>
            <w:r w:rsidRPr="000F1E7F">
              <w:rPr>
                <w:rFonts w:eastAsia="Times New Roman" w:cs="Times New Roman"/>
                <w:szCs w:val="24"/>
                <w:lang w:val="ru-RU"/>
              </w:rPr>
              <w:t xml:space="preserve"> (група аутора)</w:t>
            </w:r>
          </w:p>
        </w:tc>
      </w:tr>
      <w:tr w:rsidR="00F13446" w:rsidRPr="0078578B" w14:paraId="17E13479" w14:textId="77777777" w:rsidTr="00140ACE">
        <w:trPr>
          <w:jc w:val="center"/>
        </w:trPr>
        <w:tc>
          <w:tcPr>
            <w:tcW w:w="1570" w:type="dxa"/>
            <w:vAlign w:val="center"/>
          </w:tcPr>
          <w:p w14:paraId="7EA664D2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76C0CD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14:paraId="76CF63B1" w14:textId="2544AC4E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0D307ABC" w14:textId="038F4EE3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bCs/>
                <w:szCs w:val="24"/>
                <w:lang w:val="sr-Cyrl-CS"/>
              </w:rPr>
              <w:t>Тоталитарни режими; тоталитаризам и службе безбједности; ауторитарни режими.</w:t>
            </w:r>
          </w:p>
        </w:tc>
      </w:tr>
      <w:tr w:rsidR="00F13446" w:rsidRPr="0078578B" w14:paraId="2259D9F2" w14:textId="77777777" w:rsidTr="00140ACE">
        <w:trPr>
          <w:jc w:val="center"/>
        </w:trPr>
        <w:tc>
          <w:tcPr>
            <w:tcW w:w="1570" w:type="dxa"/>
            <w:vAlign w:val="center"/>
          </w:tcPr>
          <w:p w14:paraId="35A6C5F2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5A04B366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14:paraId="01632BC5" w14:textId="5693038D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5492E4A1" w14:textId="2B5E6D53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szCs w:val="24"/>
                <w:lang w:val="sr-Cyrl-CS"/>
              </w:rPr>
              <w:t>Слабе државе (слабе, пропадајуће, неуспјеле); чиниоци који обликују безбједност слабих држава; безбједносне структуре слабих држава.</w:t>
            </w:r>
          </w:p>
        </w:tc>
      </w:tr>
      <w:tr w:rsidR="00F13446" w:rsidRPr="0078578B" w14:paraId="69722C7C" w14:textId="77777777" w:rsidTr="00140ACE">
        <w:trPr>
          <w:jc w:val="center"/>
        </w:trPr>
        <w:tc>
          <w:tcPr>
            <w:tcW w:w="1570" w:type="dxa"/>
            <w:vAlign w:val="center"/>
          </w:tcPr>
          <w:p w14:paraId="6C0AD59B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76B17A17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14:paraId="11A5BC05" w14:textId="60FC228B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1E2AC271" w14:textId="53B97F52" w:rsidR="00F13446" w:rsidRDefault="00F13446" w:rsidP="00F13446">
            <w:pPr>
              <w:ind w:left="57"/>
              <w:rPr>
                <w:lang w:val="sr-Cyrl-BA"/>
              </w:rPr>
            </w:pPr>
            <w:r w:rsidRPr="000F1E7F">
              <w:rPr>
                <w:rFonts w:eastAsia="Times New Roman" w:cs="Times New Roman"/>
                <w:bCs/>
                <w:szCs w:val="24"/>
                <w:lang w:val="ru-RU"/>
              </w:rPr>
              <w:t>Систем безбједности фашистичке Њемачке (1922-1943); систем безбједности нацистичке Италије (1933-1945); систем безбједности Совјетског Савеза (1917-1953).</w:t>
            </w:r>
          </w:p>
        </w:tc>
      </w:tr>
      <w:tr w:rsidR="00F13446" w:rsidRPr="0078578B" w14:paraId="30CB2D0F" w14:textId="77777777" w:rsidTr="00140ACE">
        <w:trPr>
          <w:jc w:val="center"/>
        </w:trPr>
        <w:tc>
          <w:tcPr>
            <w:tcW w:w="1570" w:type="dxa"/>
            <w:vAlign w:val="center"/>
          </w:tcPr>
          <w:p w14:paraId="5C217D2B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BCBB896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14:paraId="2174FD6E" w14:textId="43C62508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vAlign w:val="center"/>
          </w:tcPr>
          <w:p w14:paraId="202B1B83" w14:textId="202DA7F2" w:rsidR="00F13446" w:rsidRPr="000F1E7F" w:rsidRDefault="00F13446" w:rsidP="00F13446">
            <w:pPr>
              <w:ind w:left="57"/>
              <w:rPr>
                <w:rFonts w:cs="Times New Roman"/>
                <w:lang w:val="sr-Cyrl-BA"/>
              </w:rPr>
            </w:pPr>
            <w:r w:rsidRPr="000F1E7F">
              <w:rPr>
                <w:rFonts w:eastAsia="Times New Roman" w:cs="Times New Roman"/>
                <w:bCs/>
                <w:lang w:val="sr-Latn-CS"/>
              </w:rPr>
              <w:t>Систем безбједности Сједињених Америчких Држава; Систем безбједности Руске Федерације.</w:t>
            </w:r>
          </w:p>
        </w:tc>
      </w:tr>
      <w:tr w:rsidR="00F13446" w:rsidRPr="0078578B" w14:paraId="6AAC9B67" w14:textId="77777777" w:rsidTr="00140ACE">
        <w:trPr>
          <w:jc w:val="center"/>
        </w:trPr>
        <w:tc>
          <w:tcPr>
            <w:tcW w:w="1570" w:type="dxa"/>
            <w:vAlign w:val="center"/>
          </w:tcPr>
          <w:p w14:paraId="7D8C6253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0DA50E1B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14:paraId="101AD058" w14:textId="23878B62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6FB76BB9" w14:textId="33E09402" w:rsidR="00F13446" w:rsidRDefault="00F13446" w:rsidP="00F13446">
            <w:pPr>
              <w:ind w:left="57"/>
              <w:rPr>
                <w:lang w:val="sr-Cyrl-BA"/>
              </w:rPr>
            </w:pPr>
            <w:r w:rsidRPr="00F8711C">
              <w:rPr>
                <w:rFonts w:eastAsia="Times New Roman" w:cs="Times New Roman"/>
                <w:szCs w:val="24"/>
                <w:lang w:val="sr-Cyrl-CS"/>
              </w:rPr>
              <w:t>Систем безбједности Савезне Републике Њемачке; систем безбједности Уједињеног Краљевства; систем безбједности Републике Француске.</w:t>
            </w:r>
          </w:p>
        </w:tc>
      </w:tr>
      <w:tr w:rsidR="00F13446" w:rsidRPr="0078578B" w14:paraId="5298609F" w14:textId="77777777" w:rsidTr="00140ACE">
        <w:trPr>
          <w:jc w:val="center"/>
        </w:trPr>
        <w:tc>
          <w:tcPr>
            <w:tcW w:w="1570" w:type="dxa"/>
            <w:vAlign w:val="center"/>
          </w:tcPr>
          <w:p w14:paraId="7AD2C0B7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023827D1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14:paraId="3F5C2FCD" w14:textId="21FB0286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4EA2B220" w14:textId="63E00475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>Европска безбједносна и одбрамбена политика ЕУ; развој европског безбједносног и одбрамбеног идентитета; унутрашња безбједност као стуб европске безбједности; ЕУ и заштита критичне инфраструктуре; ЕУ као систем колективне безбједности.</w:t>
            </w:r>
          </w:p>
        </w:tc>
      </w:tr>
      <w:tr w:rsidR="00F13446" w:rsidRPr="0078578B" w14:paraId="2C14C3C0" w14:textId="77777777" w:rsidTr="00140ACE">
        <w:trPr>
          <w:jc w:val="center"/>
        </w:trPr>
        <w:tc>
          <w:tcPr>
            <w:tcW w:w="1570" w:type="dxa"/>
            <w:vAlign w:val="center"/>
          </w:tcPr>
          <w:p w14:paraId="3ABF9C4A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63DB8544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14:paraId="77947F5B" w14:textId="359C92F1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16E6B75A" w14:textId="24308147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16"/>
                <w:lang w:val="sr-Cyrl-BA"/>
              </w:rPr>
              <w:t>Министарство безбједности БиХ, Гранична полиција БиХ (раније Државна гранична служба-ДГС), Државна агенција за истраге и заштиту (</w:t>
            </w:r>
            <w:r w:rsidRPr="00735B0D">
              <w:rPr>
                <w:rFonts w:eastAsia="Times New Roman" w:cs="Times New Roman"/>
                <w:szCs w:val="16"/>
                <w:lang w:val="hr-BA"/>
              </w:rPr>
              <w:t xml:space="preserve">SIPA), </w:t>
            </w:r>
            <w:r w:rsidRPr="00735B0D">
              <w:rPr>
                <w:rFonts w:eastAsia="Times New Roman" w:cs="Times New Roman"/>
                <w:szCs w:val="16"/>
                <w:lang w:val="sr-Cyrl-BA"/>
              </w:rPr>
              <w:t>Обавјештајно-безбједносна агенција БиХ (ОБА), Дирекција за координацију полицијских тијела, Оружане снаге БиХ</w:t>
            </w:r>
          </w:p>
        </w:tc>
      </w:tr>
      <w:tr w:rsidR="00F13446" w:rsidRPr="0078578B" w14:paraId="2120760E" w14:textId="77777777" w:rsidTr="00140ACE">
        <w:trPr>
          <w:jc w:val="center"/>
        </w:trPr>
        <w:tc>
          <w:tcPr>
            <w:tcW w:w="1570" w:type="dxa"/>
            <w:vAlign w:val="center"/>
          </w:tcPr>
          <w:p w14:paraId="33A65E3D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07A1A90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14:paraId="3759B5F8" w14:textId="52BDED3C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07A6B2A7" w14:textId="254305DB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BA"/>
              </w:rPr>
              <w:t>Безбједносне политике безбједносних агенција у БиХ</w:t>
            </w:r>
          </w:p>
        </w:tc>
      </w:tr>
      <w:tr w:rsidR="00F13446" w:rsidRPr="0078578B" w14:paraId="5F824DE5" w14:textId="77777777" w:rsidTr="00140ACE">
        <w:trPr>
          <w:jc w:val="center"/>
        </w:trPr>
        <w:tc>
          <w:tcPr>
            <w:tcW w:w="1570" w:type="dxa"/>
            <w:vAlign w:val="center"/>
          </w:tcPr>
          <w:p w14:paraId="755DB234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268A5ACC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14:paraId="24C9F8C9" w14:textId="5B42EDCA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735A0518" w14:textId="30C7EF95" w:rsidR="00F13446" w:rsidRDefault="00F13446" w:rsidP="00F13446">
            <w:pPr>
              <w:ind w:left="57"/>
              <w:rPr>
                <w:lang w:val="sr-Cyrl-BA"/>
              </w:rPr>
            </w:pPr>
            <w:r w:rsidRPr="00A96492">
              <w:rPr>
                <w:rFonts w:eastAsia="Times New Roman" w:cs="Times New Roman"/>
                <w:szCs w:val="24"/>
                <w:lang w:val="sr-Cyrl-CS"/>
              </w:rPr>
              <w:t xml:space="preserve">– </w:t>
            </w:r>
            <w:r w:rsidR="00735B0D" w:rsidRPr="00735B0D">
              <w:rPr>
                <w:rFonts w:eastAsia="Times New Roman" w:cs="Times New Roman"/>
                <w:szCs w:val="16"/>
                <w:lang w:val="sr-Cyrl-BA"/>
              </w:rPr>
              <w:t>Министарство унутрашњих послова Републике Српске, Министарство унутрашњих послова Федерације БиХ, Кантонална Министарства унутрашњих послова, Полиција Брчко Дистрикта.</w:t>
            </w:r>
          </w:p>
        </w:tc>
      </w:tr>
      <w:tr w:rsidR="00F13446" w:rsidRPr="0078578B" w14:paraId="3A846CDA" w14:textId="77777777" w:rsidTr="00140ACE">
        <w:trPr>
          <w:jc w:val="center"/>
        </w:trPr>
        <w:tc>
          <w:tcPr>
            <w:tcW w:w="1570" w:type="dxa"/>
            <w:vAlign w:val="center"/>
          </w:tcPr>
          <w:p w14:paraId="24F344DA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3A51FEF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14:paraId="10C6EB45" w14:textId="31A933CD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3A3C6892" w14:textId="4DA282E3" w:rsidR="00F13446" w:rsidRDefault="00F13446" w:rsidP="00F13446">
            <w:pPr>
              <w:ind w:left="57"/>
              <w:rPr>
                <w:lang w:val="sr-Cyrl-BA"/>
              </w:rPr>
            </w:pPr>
            <w:r w:rsidRPr="00A96492">
              <w:rPr>
                <w:rFonts w:eastAsia="Times New Roman" w:cs="Times New Roman"/>
                <w:szCs w:val="24"/>
                <w:lang w:val="sr-Cyrl-CS"/>
              </w:rPr>
              <w:t xml:space="preserve"> </w:t>
            </w:r>
            <w:r w:rsidR="00735B0D" w:rsidRPr="00735B0D">
              <w:rPr>
                <w:rFonts w:eastAsia="Times New Roman" w:cs="Times New Roman"/>
                <w:szCs w:val="24"/>
                <w:lang w:val="sr-Cyrl-CS"/>
              </w:rPr>
              <w:t>– анализа појединих одредби законских прописа којима се подржава рад обавјештајних и безбједносих служби на подручју Републике Српске</w:t>
            </w:r>
          </w:p>
        </w:tc>
      </w:tr>
      <w:tr w:rsidR="00F13446" w:rsidRPr="0078578B" w14:paraId="4AA39BD1" w14:textId="77777777" w:rsidTr="00140ACE">
        <w:trPr>
          <w:jc w:val="center"/>
        </w:trPr>
        <w:tc>
          <w:tcPr>
            <w:tcW w:w="1570" w:type="dxa"/>
            <w:vAlign w:val="center"/>
          </w:tcPr>
          <w:p w14:paraId="0550A970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0280D0AF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14:paraId="22D27662" w14:textId="43351C02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7F1458E7" w14:textId="5D82900C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szCs w:val="24"/>
                <w:lang w:val="sr-Cyrl-CS"/>
              </w:rPr>
              <w:t>– анализа појединих одредби законских прописа којима се подржава рад полиције, царинских органа и појединих инспекција</w:t>
            </w:r>
          </w:p>
        </w:tc>
      </w:tr>
      <w:tr w:rsidR="00F13446" w:rsidRPr="0078578B" w14:paraId="07D4A41D" w14:textId="77777777" w:rsidTr="00140ACE">
        <w:trPr>
          <w:jc w:val="center"/>
        </w:trPr>
        <w:tc>
          <w:tcPr>
            <w:tcW w:w="1570" w:type="dxa"/>
            <w:vAlign w:val="center"/>
          </w:tcPr>
          <w:p w14:paraId="019D6B2F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0F259DC7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14:paraId="31229B82" w14:textId="67805F14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</w:tcPr>
          <w:p w14:paraId="17B4A2C2" w14:textId="7DB03001" w:rsidR="00F13446" w:rsidRDefault="00F13446" w:rsidP="00F13446">
            <w:pPr>
              <w:ind w:left="57"/>
              <w:rPr>
                <w:lang w:val="sr-Cyrl-BA"/>
              </w:rPr>
            </w:pPr>
            <w:r w:rsidRPr="00A96492">
              <w:rPr>
                <w:rFonts w:eastAsia="Times New Roman" w:cs="Times New Roman"/>
                <w:szCs w:val="24"/>
                <w:lang w:val="sr-Cyrl-CS"/>
              </w:rPr>
              <w:t xml:space="preserve">– </w:t>
            </w:r>
            <w:r w:rsidR="00735B0D" w:rsidRPr="00735B0D">
              <w:rPr>
                <w:rFonts w:eastAsia="Times New Roman" w:cs="Times New Roman"/>
                <w:szCs w:val="24"/>
                <w:lang w:val="sr-Cyrl-CS"/>
              </w:rPr>
              <w:t>анализа појединих одредби закона којима се регулише рад судова и тужилаштва, безбједност државне границе, супротстављање тероризму</w:t>
            </w:r>
          </w:p>
        </w:tc>
      </w:tr>
      <w:tr w:rsidR="00F13446" w:rsidRPr="0078578B" w14:paraId="20B02B24" w14:textId="77777777" w:rsidTr="00140ACE">
        <w:trPr>
          <w:jc w:val="center"/>
        </w:trPr>
        <w:tc>
          <w:tcPr>
            <w:tcW w:w="1570" w:type="dxa"/>
            <w:vAlign w:val="center"/>
          </w:tcPr>
          <w:p w14:paraId="03A8AE24" w14:textId="77777777" w:rsidR="00F13446" w:rsidRPr="00BF283C" w:rsidRDefault="00F13446" w:rsidP="00F1344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792D3C61" w14:textId="77777777" w:rsidR="00F13446" w:rsidRDefault="00F13446" w:rsidP="00F1344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</w:tcPr>
          <w:p w14:paraId="57725E9E" w14:textId="42CC60C0" w:rsidR="00F13446" w:rsidRDefault="00F13446" w:rsidP="00F13446">
            <w:pPr>
              <w:jc w:val="center"/>
              <w:rPr>
                <w:lang w:val="sr-Cyrl-BA"/>
              </w:rPr>
            </w:pPr>
            <w:r w:rsidRPr="00620B67">
              <w:t>ТВ</w:t>
            </w:r>
          </w:p>
        </w:tc>
        <w:tc>
          <w:tcPr>
            <w:tcW w:w="9913" w:type="dxa"/>
            <w:tcBorders>
              <w:bottom w:val="single" w:sz="4" w:space="0" w:color="auto"/>
            </w:tcBorders>
          </w:tcPr>
          <w:p w14:paraId="59A4C1EB" w14:textId="3ED18CCB" w:rsidR="00F13446" w:rsidRDefault="00735B0D" w:rsidP="00F13446">
            <w:pPr>
              <w:ind w:left="57"/>
              <w:rPr>
                <w:lang w:val="sr-Cyrl-BA"/>
              </w:rPr>
            </w:pPr>
            <w:r w:rsidRPr="00735B0D">
              <w:rPr>
                <w:rFonts w:eastAsia="Times New Roman" w:cs="Times New Roman"/>
                <w:b/>
                <w:szCs w:val="16"/>
                <w:lang w:val="ru-RU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2173C498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lastRenderedPageBreak/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7149BDC1" w14:textId="77777777" w:rsidR="00522F27" w:rsidRDefault="00522F27" w:rsidP="00522F27">
      <w:pPr>
        <w:rPr>
          <w:lang w:val="sr-Cyrl-BA"/>
        </w:rPr>
      </w:pPr>
    </w:p>
    <w:p w14:paraId="35017A58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3EAEFFE3" w14:textId="77777777" w:rsidTr="005F1C89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14BF44BC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08BC8DB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4950F1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25704031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E5B6E0B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74997874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6F289B16" w14:textId="77777777" w:rsidTr="005F1C89">
        <w:trPr>
          <w:jc w:val="center"/>
        </w:trPr>
        <w:tc>
          <w:tcPr>
            <w:tcW w:w="1610" w:type="dxa"/>
            <w:vAlign w:val="center"/>
          </w:tcPr>
          <w:p w14:paraId="5A9B8A25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1C0F8FC0" w14:textId="12A8EE13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2712" w:type="dxa"/>
            <w:vAlign w:val="center"/>
          </w:tcPr>
          <w:p w14:paraId="1C0A7837" w14:textId="5C3C9698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11.00</w:t>
            </w:r>
          </w:p>
        </w:tc>
        <w:tc>
          <w:tcPr>
            <w:tcW w:w="2237" w:type="dxa"/>
            <w:vAlign w:val="center"/>
          </w:tcPr>
          <w:p w14:paraId="58B2AA0D" w14:textId="305204FE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759" w:type="dxa"/>
            <w:vAlign w:val="center"/>
          </w:tcPr>
          <w:p w14:paraId="593286EB" w14:textId="71DAFB95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026EC92E" w14:textId="2A79E84A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  <w:tr w:rsidR="000C283C" w:rsidRPr="00E671E9" w14:paraId="2E1877AE" w14:textId="77777777" w:rsidTr="005F1C89">
        <w:trPr>
          <w:jc w:val="center"/>
        </w:trPr>
        <w:tc>
          <w:tcPr>
            <w:tcW w:w="1610" w:type="dxa"/>
            <w:vAlign w:val="center"/>
          </w:tcPr>
          <w:p w14:paraId="03D28FB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14:paraId="3FE0E9B3" w14:textId="79FC50FC" w:rsidR="000C283C" w:rsidRPr="005F1C89" w:rsidRDefault="005F1C89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14:paraId="32726007" w14:textId="628A5078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5F1C89">
              <w:rPr>
                <w:lang w:val="sr-Latn-BA"/>
              </w:rPr>
              <w:t>2</w:t>
            </w:r>
            <w:r>
              <w:rPr>
                <w:lang w:val="sr-Cyrl-BA"/>
              </w:rPr>
              <w:t>:15 – 1</w:t>
            </w:r>
            <w:r w:rsidR="005F1C89">
              <w:rPr>
                <w:lang w:val="sr-Cyrl-BA"/>
              </w:rPr>
              <w:t>4</w:t>
            </w:r>
            <w:r>
              <w:rPr>
                <w:lang w:val="sr-Cyrl-BA"/>
              </w:rPr>
              <w:t>: 00</w:t>
            </w:r>
          </w:p>
        </w:tc>
        <w:tc>
          <w:tcPr>
            <w:tcW w:w="2237" w:type="dxa"/>
            <w:vAlign w:val="center"/>
          </w:tcPr>
          <w:p w14:paraId="68DACAE0" w14:textId="521AE820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  <w:tc>
          <w:tcPr>
            <w:tcW w:w="759" w:type="dxa"/>
            <w:vAlign w:val="center"/>
          </w:tcPr>
          <w:p w14:paraId="2CA5E784" w14:textId="78F27B89" w:rsidR="000C283C" w:rsidRDefault="00F1344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73AF7B42" w14:textId="5748E8A2" w:rsidR="000C283C" w:rsidRDefault="00F13446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</w:tbl>
    <w:p w14:paraId="4016C002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43D0E897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4077B6DB" w14:textId="0D88032C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F13446">
        <w:rPr>
          <w:lang w:val="sr-Cyrl-BA"/>
        </w:rPr>
        <w:t xml:space="preserve">         доц. др 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3656"/>
    <w:multiLevelType w:val="hybridMultilevel"/>
    <w:tmpl w:val="0E82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F1E7F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B2486"/>
    <w:rsid w:val="003D3CF9"/>
    <w:rsid w:val="00435620"/>
    <w:rsid w:val="00437DA8"/>
    <w:rsid w:val="004546E7"/>
    <w:rsid w:val="0047553F"/>
    <w:rsid w:val="004B34AD"/>
    <w:rsid w:val="004D33FD"/>
    <w:rsid w:val="004E293E"/>
    <w:rsid w:val="005057D0"/>
    <w:rsid w:val="00522F27"/>
    <w:rsid w:val="005373B7"/>
    <w:rsid w:val="005611BA"/>
    <w:rsid w:val="005E0F98"/>
    <w:rsid w:val="005F1C89"/>
    <w:rsid w:val="00625F82"/>
    <w:rsid w:val="00626F8A"/>
    <w:rsid w:val="00685B50"/>
    <w:rsid w:val="006966C4"/>
    <w:rsid w:val="006B3AE7"/>
    <w:rsid w:val="00703E30"/>
    <w:rsid w:val="00726DA6"/>
    <w:rsid w:val="00735B0D"/>
    <w:rsid w:val="00776321"/>
    <w:rsid w:val="0078578B"/>
    <w:rsid w:val="007E33CC"/>
    <w:rsid w:val="007F421A"/>
    <w:rsid w:val="008469F0"/>
    <w:rsid w:val="008717F9"/>
    <w:rsid w:val="008A4DCF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C5527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138C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13446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C40D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7F"/>
    <w:rPr>
      <w:rFonts w:ascii="Segoe UI" w:hAnsi="Segoe UI" w:cs="Segoe UI"/>
      <w:sz w:val="18"/>
      <w:szCs w:val="18"/>
    </w:rPr>
  </w:style>
  <w:style w:type="paragraph" w:customStyle="1" w:styleId="Uvlaka">
    <w:name w:val="Uvlaka"/>
    <w:basedOn w:val="Normal"/>
    <w:rsid w:val="000F1E7F"/>
    <w:pPr>
      <w:widowControl w:val="0"/>
      <w:tabs>
        <w:tab w:val="num" w:pos="1080"/>
      </w:tabs>
      <w:autoSpaceDE w:val="0"/>
      <w:autoSpaceDN w:val="0"/>
      <w:adjustRightInd w:val="0"/>
      <w:spacing w:line="220" w:lineRule="exact"/>
      <w:ind w:left="1080" w:hanging="360"/>
    </w:pPr>
    <w:rPr>
      <w:rFonts w:eastAsia="Times New Roman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6</cp:revision>
  <cp:lastPrinted>2019-02-21T13:21:00Z</cp:lastPrinted>
  <dcterms:created xsi:type="dcterms:W3CDTF">2020-02-12T13:41:00Z</dcterms:created>
  <dcterms:modified xsi:type="dcterms:W3CDTF">2020-02-20T09:07:00Z</dcterms:modified>
</cp:coreProperties>
</file>